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C626E" w:rsidRDefault="003C626E">
      <w:pPr>
        <w:pStyle w:val="1"/>
      </w:pPr>
      <w:r>
        <w:fldChar w:fldCharType="begin"/>
      </w:r>
      <w:r w:rsidR="00CF7C65">
        <w:instrText>HYPERLINK "http://80.253.4.49/document?id=22822262&amp;sub=0"</w:instrText>
      </w:r>
      <w:r>
        <w:fldChar w:fldCharType="separate"/>
      </w:r>
      <w:r w:rsidR="00CF7C65">
        <w:rPr>
          <w:rStyle w:val="a4"/>
        </w:rPr>
        <w:t>Постановление Правительства Санкт-Петербурга</w:t>
      </w:r>
      <w:r w:rsidR="00CF7C65">
        <w:rPr>
          <w:rStyle w:val="a4"/>
        </w:rPr>
        <w:br/>
        <w:t>от 31 декабря 2014 г. N 1313</w:t>
      </w:r>
      <w:r w:rsidR="00CF7C65">
        <w:rPr>
          <w:rStyle w:val="a4"/>
        </w:rPr>
        <w:br/>
        <w:t>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</w:t>
      </w:r>
      <w:r>
        <w:fldChar w:fldCharType="end"/>
      </w:r>
    </w:p>
    <w:p w:rsidR="003C626E" w:rsidRDefault="003C626E"/>
    <w:p w:rsidR="003C626E" w:rsidRDefault="00CF7C65">
      <w:r>
        <w:t xml:space="preserve">В соответствии с </w:t>
      </w:r>
      <w:hyperlink r:id="rId4" w:history="1">
        <w:r>
          <w:rPr>
            <w:rStyle w:val="a4"/>
          </w:rPr>
          <w:t>пунктом 24 статьи 4</w:t>
        </w:r>
      </w:hyperlink>
      <w:r>
        <w:t xml:space="preserve"> и </w:t>
      </w:r>
      <w:hyperlink r:id="rId5" w:history="1">
        <w:r>
          <w:rPr>
            <w:rStyle w:val="a4"/>
          </w:rPr>
          <w:t>пунктом 2 статьи 9</w:t>
        </w:r>
      </w:hyperlink>
      <w:r>
        <w:t xml:space="preserve"> Закона Санкт-Петербурга от 26.06.2013 N 461-83 "Об образовании в Санкт-Петербурге" и </w:t>
      </w:r>
      <w:hyperlink r:id="rId6" w:history="1">
        <w:r>
          <w:rPr>
            <w:rStyle w:val="a4"/>
          </w:rPr>
          <w:t>статьи 20</w:t>
        </w:r>
      </w:hyperlink>
      <w:r>
        <w:t xml:space="preserve"> Закона Санкт-Петербурга от 09.11.2011 N 728-132 "Социальный кодекс Санкт-Петербурга" Правительство Санкт-Петербурга</w:t>
      </w:r>
    </w:p>
    <w:p w:rsidR="003C626E" w:rsidRDefault="00CF7C65">
      <w:r>
        <w:t>постановляет:</w:t>
      </w:r>
    </w:p>
    <w:p w:rsidR="003C626E" w:rsidRDefault="00CF7C65">
      <w:bookmarkStart w:id="1" w:name="sub_1"/>
      <w:r>
        <w:t xml:space="preserve">1. Установить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.</w:t>
      </w:r>
    </w:p>
    <w:p w:rsidR="003C626E" w:rsidRDefault="00CF7C65">
      <w:bookmarkStart w:id="2" w:name="sub_2"/>
      <w:bookmarkEnd w:id="1"/>
      <w:r>
        <w:t xml:space="preserve">2. Установить средний размер родительской платы в 2015 году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.</w:t>
      </w:r>
    </w:p>
    <w:p w:rsidR="003C626E" w:rsidRDefault="00CF7C65">
      <w:bookmarkStart w:id="3" w:name="sub_3"/>
      <w:bookmarkEnd w:id="2"/>
      <w:r>
        <w:t xml:space="preserve">3. Утвердить Порядок предоставления отдельным категориям семей, имеющих детей, компенсации родительской платы и компенсации части родительской платы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3C626E" w:rsidRDefault="00CF7C65">
      <w:bookmarkStart w:id="4" w:name="sub_4"/>
      <w:bookmarkEnd w:id="3"/>
      <w:r>
        <w:t xml:space="preserve">4. Внести в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Санкт-Петербурга от 30.12.2009 N 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 следующие изменения:</w:t>
      </w:r>
    </w:p>
    <w:p w:rsidR="003C626E" w:rsidRDefault="00CF7C65">
      <w:bookmarkStart w:id="5" w:name="sub_12"/>
      <w:bookmarkEnd w:id="4"/>
      <w:r>
        <w:t xml:space="preserve">4.1. Дополнить </w:t>
      </w:r>
      <w:hyperlink r:id="rId8" w:history="1">
        <w:r>
          <w:rPr>
            <w:rStyle w:val="a4"/>
          </w:rPr>
          <w:t>приложение N 1</w:t>
        </w:r>
      </w:hyperlink>
      <w:r>
        <w:t xml:space="preserve"> к постановлению </w:t>
      </w:r>
      <w:hyperlink r:id="rId9" w:history="1">
        <w:r>
          <w:rPr>
            <w:rStyle w:val="a4"/>
          </w:rPr>
          <w:t>пунктом 1.102</w:t>
        </w:r>
      </w:hyperlink>
      <w:r>
        <w:t xml:space="preserve"> следующего содержания:</w:t>
      </w:r>
    </w:p>
    <w:bookmarkEnd w:id="5"/>
    <w:p w:rsidR="003C626E" w:rsidRDefault="00CF7C65">
      <w:pPr>
        <w:ind w:firstLine="698"/>
        <w:jc w:val="center"/>
      </w:pPr>
      <w:r>
        <w:t>"</w:t>
      </w:r>
    </w:p>
    <w:p w:rsidR="003C626E" w:rsidRDefault="003C626E">
      <w:pPr>
        <w:ind w:firstLine="698"/>
        <w:jc w:val="center"/>
        <w:sectPr w:rsidR="003C626E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8"/>
        <w:gridCol w:w="4726"/>
        <w:gridCol w:w="4436"/>
        <w:gridCol w:w="2357"/>
      </w:tblGrid>
      <w:tr w:rsidR="003C626E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</w:pPr>
            <w:r>
              <w:lastRenderedPageBreak/>
              <w:t>1.102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Прием документов, необходимых для предоставления компенсации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КО АР</w:t>
            </w:r>
          </w:p>
        </w:tc>
      </w:tr>
    </w:tbl>
    <w:p w:rsidR="003C626E" w:rsidRDefault="003C626E">
      <w:pPr>
        <w:ind w:firstLine="0"/>
        <w:jc w:val="left"/>
        <w:rPr>
          <w:sz w:val="24"/>
          <w:szCs w:val="24"/>
        </w:rPr>
        <w:sectPr w:rsidR="003C626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C626E" w:rsidRDefault="00CF7C65">
      <w:pPr>
        <w:ind w:firstLine="698"/>
        <w:jc w:val="center"/>
      </w:pPr>
      <w:r>
        <w:lastRenderedPageBreak/>
        <w:t>"</w:t>
      </w:r>
    </w:p>
    <w:p w:rsidR="003C626E" w:rsidRDefault="003C626E"/>
    <w:p w:rsidR="003C626E" w:rsidRDefault="00CF7C65">
      <w:bookmarkStart w:id="6" w:name="sub_13"/>
      <w:r>
        <w:t xml:space="preserve">4.2. </w:t>
      </w:r>
      <w:hyperlink r:id="rId10" w:history="1">
        <w:r>
          <w:rPr>
            <w:rStyle w:val="a4"/>
          </w:rPr>
          <w:t>Пункт 3.3</w:t>
        </w:r>
      </w:hyperlink>
      <w:r>
        <w:t xml:space="preserve"> приложения N 1 к постановлению исключить.</w:t>
      </w:r>
    </w:p>
    <w:p w:rsidR="003C626E" w:rsidRDefault="00CF7C65">
      <w:bookmarkStart w:id="7" w:name="sub_5"/>
      <w:bookmarkEnd w:id="6"/>
      <w:r>
        <w:t xml:space="preserve">5. Внести изменение в </w:t>
      </w:r>
      <w:hyperlink r:id="rId11" w:history="1">
        <w:r>
          <w:rPr>
            <w:rStyle w:val="a4"/>
          </w:rPr>
          <w:t>распоряжение</w:t>
        </w:r>
      </w:hyperlink>
      <w:r>
        <w:t xml:space="preserve"> Правительства Санкт-Петербурга от 22.03.2011 N 8-рп "О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виде", изложив графу 3 </w:t>
      </w:r>
      <w:hyperlink r:id="rId12" w:history="1">
        <w:r>
          <w:rPr>
            <w:rStyle w:val="a4"/>
          </w:rPr>
          <w:t>пункта 3</w:t>
        </w:r>
      </w:hyperlink>
      <w:r>
        <w:t xml:space="preserve"> приложения N 1 к распоряжению в следующей редакции:</w:t>
      </w:r>
    </w:p>
    <w:bookmarkEnd w:id="7"/>
    <w:p w:rsidR="003C626E" w:rsidRDefault="00CF7C65">
      <w:r>
        <w:t>"Предоставлять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Санкт-Петербурга".</w:t>
      </w:r>
    </w:p>
    <w:p w:rsidR="003C626E" w:rsidRDefault="00CF7C65">
      <w:bookmarkStart w:id="8" w:name="sub_6"/>
      <w:r>
        <w:t xml:space="preserve">6. Внести изменение в </w:t>
      </w:r>
      <w:hyperlink r:id="rId13" w:history="1">
        <w:r>
          <w:rPr>
            <w:rStyle w:val="a4"/>
          </w:rPr>
          <w:t>распоряжение</w:t>
        </w:r>
      </w:hyperlink>
      <w:r>
        <w:t xml:space="preserve"> Правительства Санкт-Петербурга от 01.12.2011 N 51-рп "Об организации межведомственного взаимодействия при предоставлении государственных и муниципальных услуг в Санкт-Петербурге", изложив </w:t>
      </w:r>
      <w:hyperlink r:id="rId14" w:history="1">
        <w:r>
          <w:rPr>
            <w:rStyle w:val="a4"/>
          </w:rPr>
          <w:t>пункт 4</w:t>
        </w:r>
      </w:hyperlink>
      <w:r>
        <w:t xml:space="preserve"> приложения N 1 к распоряжению в следующей редакции:</w:t>
      </w:r>
    </w:p>
    <w:bookmarkEnd w:id="8"/>
    <w:p w:rsidR="003C626E" w:rsidRDefault="00CF7C65">
      <w:pPr>
        <w:ind w:firstLine="698"/>
        <w:jc w:val="center"/>
      </w:pPr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1"/>
        <w:gridCol w:w="6506"/>
        <w:gridCol w:w="2730"/>
      </w:tblGrid>
      <w:tr w:rsidR="003C626E"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Предоставлять компенсацию родительской платы 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Комитет по образованию</w:t>
            </w:r>
          </w:p>
        </w:tc>
      </w:tr>
    </w:tbl>
    <w:p w:rsidR="003C626E" w:rsidRDefault="00CF7C65">
      <w:pPr>
        <w:ind w:firstLine="698"/>
        <w:jc w:val="center"/>
      </w:pPr>
      <w:r>
        <w:t>"</w:t>
      </w:r>
    </w:p>
    <w:p w:rsidR="003C626E" w:rsidRDefault="00CF7C65">
      <w:bookmarkStart w:id="9" w:name="sub_7"/>
      <w:r>
        <w:t xml:space="preserve">7. Комитету по образованию в двухмесячный срок внести на рассмотрение Правительства Санкт-Петербурга проект постановления Правительства Санкт-Петербурга, предусматривающий внесение изменений в </w:t>
      </w:r>
      <w:hyperlink r:id="rId15" w:history="1">
        <w:r>
          <w:rPr>
            <w:rStyle w:val="a4"/>
          </w:rPr>
          <w:t>Положение</w:t>
        </w:r>
      </w:hyperlink>
      <w:r>
        <w:t xml:space="preserve"> о Комитете по образованию, утвержденное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Санкт-Петербурга от 24.02.2004 N 225 "О Комитете по образованию", в соответствии с постановлением.</w:t>
      </w:r>
    </w:p>
    <w:p w:rsidR="003C626E" w:rsidRDefault="00CF7C65">
      <w:bookmarkStart w:id="10" w:name="sub_8"/>
      <w:bookmarkEnd w:id="9"/>
      <w:r>
        <w:t>8. Комитету по образованию, администрациям районов Санкт-Петербурга в двухмесячный срок привести свои правовые акты в соответствие с настоящим постановлением.</w:t>
      </w:r>
    </w:p>
    <w:p w:rsidR="003C626E" w:rsidRDefault="00CF7C65">
      <w:bookmarkStart w:id="11" w:name="sub_9"/>
      <w:bookmarkEnd w:id="10"/>
      <w:r>
        <w:t>9. Признать утратившими силу:</w:t>
      </w:r>
    </w:p>
    <w:bookmarkStart w:id="12" w:name="sub_91"/>
    <w:bookmarkEnd w:id="11"/>
    <w:p w:rsidR="003C626E" w:rsidRDefault="003C626E">
      <w:r>
        <w:fldChar w:fldCharType="begin"/>
      </w:r>
      <w:r w:rsidR="00CF7C65">
        <w:instrText>HYPERLINK "http://80.253.4.49/document?id=7808768&amp;sub=0"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03.07.2007 N 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</w:p>
    <w:bookmarkStart w:id="13" w:name="sub_92"/>
    <w:bookmarkEnd w:id="12"/>
    <w:p w:rsidR="003C626E" w:rsidRDefault="003C626E">
      <w:r>
        <w:fldChar w:fldCharType="begin"/>
      </w:r>
      <w:r w:rsidR="00CF7C65">
        <w:instrText>HYPERLINK "http://80.253.4.49/document?id=35220569&amp;sub=0"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24.12.2007 N 1648 "О внесении изменений в постановление правительства Санкт-Петербурга от 03.07.2007 N 736";</w:t>
      </w:r>
    </w:p>
    <w:bookmarkStart w:id="14" w:name="sub_93"/>
    <w:bookmarkEnd w:id="13"/>
    <w:p w:rsidR="003C626E" w:rsidRDefault="003C626E">
      <w:r>
        <w:fldChar w:fldCharType="begin"/>
      </w:r>
      <w:r w:rsidR="00CF7C65">
        <w:instrText>HYPERLINK "http://80.253.4.49/document?id=35231403&amp;sub=0"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03.08.2009 N 888 "О Порядке предоставления компенсации части родительской платы за содержание ребенка в муниципальных образовательных учреждениях, реализующих основную </w:t>
      </w:r>
      <w:r w:rsidR="00CF7C65">
        <w:lastRenderedPageBreak/>
        <w:t>общеобразовательную программу дошкольного образования, муниципального образования город Ломоносов";</w:t>
      </w:r>
    </w:p>
    <w:bookmarkStart w:id="15" w:name="sub_94"/>
    <w:bookmarkEnd w:id="14"/>
    <w:p w:rsidR="003C626E" w:rsidRDefault="003C626E">
      <w:r>
        <w:fldChar w:fldCharType="begin"/>
      </w:r>
      <w:r w:rsidR="00CF7C65">
        <w:instrText>HYPERLINK "http://80.253.4.49/document?id=35227565&amp;sub=0"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31.12.2008 N 1684 "О внесении изменений в постановление Правительства Санкт-Петербурга от 03.07.2007 N 736";</w:t>
      </w:r>
    </w:p>
    <w:bookmarkStart w:id="16" w:name="sub_85"/>
    <w:bookmarkEnd w:id="15"/>
    <w:p w:rsidR="003C626E" w:rsidRDefault="003C626E">
      <w:r>
        <w:fldChar w:fldCharType="begin"/>
      </w:r>
      <w:r w:rsidR="00CF7C65">
        <w:instrText>HYPERLINK "http://80.253.4.49/document?id=35204248&amp;sub=0"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30.12.2009 N 1603 "О внесении изменений в постановление Правительства Санкт-Петербурга от 03.07.2007 N 736";</w:t>
      </w:r>
    </w:p>
    <w:bookmarkStart w:id="17" w:name="sub_96"/>
    <w:bookmarkEnd w:id="16"/>
    <w:p w:rsidR="003C626E" w:rsidRDefault="003C626E">
      <w:r>
        <w:fldChar w:fldCharType="begin"/>
      </w:r>
      <w:r w:rsidR="00CF7C65">
        <w:instrText>HYPERLINK "http://80.253.4.49/document?id=35236959&amp;sub=0"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31.12.2010 N 1849 "О внесении изменений в постановление Правительства Санкт-Петербурга от 03.07.2007 N 736";</w:t>
      </w:r>
    </w:p>
    <w:bookmarkStart w:id="18" w:name="sub_97"/>
    <w:bookmarkEnd w:id="17"/>
    <w:p w:rsidR="003C626E" w:rsidRDefault="003C626E">
      <w:r>
        <w:fldChar w:fldCharType="begin"/>
      </w:r>
      <w:r w:rsidR="00CF7C65">
        <w:instrText>HYPERLINK "http://80.253.4.49/document?id=35242381&amp;sub=0"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05.05.2011 N 558 "О внесении изменений в постановление Правительства Санкт-Петербурга от 03.07.2007 N 736";</w:t>
      </w:r>
    </w:p>
    <w:bookmarkStart w:id="19" w:name="sub_98"/>
    <w:bookmarkEnd w:id="18"/>
    <w:p w:rsidR="003C626E" w:rsidRDefault="003C626E">
      <w:r>
        <w:fldChar w:fldCharType="begin"/>
      </w:r>
      <w:r w:rsidR="00CF7C65">
        <w:instrText>HYPERLINK "http://80.253.4.49/document?id=35266145&amp;sub=0"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20.03.2012 N 258 "О внесении изменений в постановление Правительства Санкт-Петербурга от 03.07.2007 N 736";</w:t>
      </w:r>
    </w:p>
    <w:bookmarkStart w:id="20" w:name="sub_99"/>
    <w:bookmarkEnd w:id="19"/>
    <w:p w:rsidR="003C626E" w:rsidRDefault="003C626E">
      <w:r>
        <w:fldChar w:fldCharType="begin"/>
      </w:r>
      <w:r w:rsidR="00CF7C65">
        <w:instrText>HYPERLINK "http://80.253.4.49/document?id=35290569&amp;sub=0"</w:instrText>
      </w:r>
      <w:r>
        <w:fldChar w:fldCharType="separate"/>
      </w:r>
      <w:r w:rsidR="00CF7C65">
        <w:rPr>
          <w:rStyle w:val="a4"/>
        </w:rPr>
        <w:t>постановление</w:t>
      </w:r>
      <w:r>
        <w:fldChar w:fldCharType="end"/>
      </w:r>
      <w:r w:rsidR="00CF7C65">
        <w:t xml:space="preserve"> Правительства Санкт-Петербурга от 06.02.2013 N 77 "О внесении изменений в постановление Правительства Санкт-Петербурга от 03.07.2007 N 736".</w:t>
      </w:r>
    </w:p>
    <w:p w:rsidR="003C626E" w:rsidRDefault="00CF7C65">
      <w:bookmarkStart w:id="21" w:name="sub_10"/>
      <w:bookmarkEnd w:id="20"/>
      <w:r>
        <w:t xml:space="preserve">10. Постановление вступает в силу со дня его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01.01.2015.</w:t>
      </w:r>
    </w:p>
    <w:p w:rsidR="003C626E" w:rsidRDefault="00CF7C65">
      <w:bookmarkStart w:id="22" w:name="sub_11"/>
      <w:bookmarkEnd w:id="21"/>
      <w:r>
        <w:t>11. Контроль за выполнением постановления возложить на вице-губернатора Санкт-Петербурга Кириллова В.В.</w:t>
      </w:r>
    </w:p>
    <w:bookmarkEnd w:id="22"/>
    <w:p w:rsidR="003C626E" w:rsidRDefault="003C626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3C626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26E" w:rsidRDefault="00CF7C65">
            <w:pPr>
              <w:pStyle w:val="afff1"/>
            </w:pPr>
            <w:r>
              <w:t>Губернатор Санкт-Петербурга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26E" w:rsidRDefault="00CF7C65">
            <w:pPr>
              <w:pStyle w:val="aff8"/>
              <w:jc w:val="right"/>
            </w:pPr>
            <w:r>
              <w:t>Г.С. Полтавченко</w:t>
            </w:r>
          </w:p>
        </w:tc>
      </w:tr>
    </w:tbl>
    <w:p w:rsidR="003C626E" w:rsidRDefault="003C626E"/>
    <w:p w:rsidR="003C626E" w:rsidRDefault="00CF7C65">
      <w:pPr>
        <w:ind w:firstLine="698"/>
        <w:jc w:val="right"/>
      </w:pPr>
      <w:bookmarkStart w:id="23" w:name="sub_1000"/>
      <w:r>
        <w:rPr>
          <w:rStyle w:val="a3"/>
        </w:rPr>
        <w:t>Приложение N 1</w:t>
      </w:r>
    </w:p>
    <w:bookmarkEnd w:id="23"/>
    <w:p w:rsidR="003C626E" w:rsidRDefault="00CF7C6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3C626E" w:rsidRDefault="00CF7C65">
      <w:pPr>
        <w:ind w:firstLine="698"/>
        <w:jc w:val="right"/>
      </w:pPr>
      <w:r>
        <w:rPr>
          <w:rStyle w:val="a3"/>
        </w:rPr>
        <w:t>Правительства Санкт-Петербурга</w:t>
      </w:r>
    </w:p>
    <w:p w:rsidR="003C626E" w:rsidRDefault="00CF7C65">
      <w:pPr>
        <w:ind w:firstLine="698"/>
        <w:jc w:val="right"/>
      </w:pPr>
      <w:r>
        <w:rPr>
          <w:rStyle w:val="a3"/>
        </w:rPr>
        <w:t>от 31 декабря 2014 г. N 1313</w:t>
      </w:r>
    </w:p>
    <w:p w:rsidR="003C626E" w:rsidRDefault="003C626E"/>
    <w:p w:rsidR="003C626E" w:rsidRDefault="00CF7C65">
      <w:pPr>
        <w:pStyle w:val="1"/>
      </w:pPr>
      <w:r>
        <w:t>Размер</w:t>
      </w:r>
      <w:r>
        <w:br/>
        <w:t>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2015 году</w:t>
      </w:r>
    </w:p>
    <w:p w:rsidR="003C626E" w:rsidRDefault="003C62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6"/>
        <w:gridCol w:w="7"/>
        <w:gridCol w:w="7627"/>
        <w:gridCol w:w="14"/>
        <w:gridCol w:w="36"/>
        <w:gridCol w:w="1585"/>
        <w:gridCol w:w="56"/>
      </w:tblGrid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N н/п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Направленность группы в соответствии с возрастом детей, режимом работы ОУ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 xml:space="preserve">Размер ежемесячной родительской платы в месяц за </w:t>
            </w:r>
            <w:r>
              <w:lastRenderedPageBreak/>
              <w:t>присмотр и уход за детьми в ОУ (руб.)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1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234,58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510,12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677,80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700,09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935,26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6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 на загородной базе учреждения)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1 716,00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7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до трех лет (группа 24-часового пребывания, 7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1 174,69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от грех до семи лет (группа 3-5-часового пребывания, 5 (или 6)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211,07</w:t>
            </w:r>
          </w:p>
        </w:tc>
      </w:tr>
      <w:tr w:rsidR="003C626E">
        <w:trPr>
          <w:gridAfter w:val="1"/>
          <w:wAfter w:w="42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9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467,68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10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от трех до семи лет (группа 12-часового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611,07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11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 xml:space="preserve">Осуществление присмотра и ухода за детьми в группе общеразвивающей направленности для детей в возрасте от </w:t>
            </w:r>
            <w:r>
              <w:lastRenderedPageBreak/>
              <w:t>трех до семи лет (группа 13-14-часового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637,35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12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от грех до семи лет (группа 24-часового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829,20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13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1 605,00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14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общеразвивающей направленности для детей в возрасте от трех до семи лет (группа 24-часового пребывания, 7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1 052,22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15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389,31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16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856,11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17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1 168,57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18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1 190,86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19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</w:t>
            </w:r>
            <w:r>
              <w:lastRenderedPageBreak/>
              <w:t>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1 642,53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20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образовательного учреждения)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2 760,00</w:t>
            </w:r>
          </w:p>
        </w:tc>
      </w:tr>
      <w:tr w:rsidR="003C626E">
        <w:trPr>
          <w:gridAfter w:val="1"/>
          <w:wAfter w:w="56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21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2 048,66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22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3-5-часового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337,73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23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8-10,5-часового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740,78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24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12-часового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1 004,98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25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13-14-часового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1 027,27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26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1 406,77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27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 на загородной базе учреждения)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2 427,00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28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трех лет (группа 24-часового пребывания, 7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1 757,33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29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3-5-часового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293,59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30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8-10,5-часового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652,21</w:t>
            </w:r>
          </w:p>
        </w:tc>
      </w:tr>
      <w:tr w:rsidR="003C626E">
        <w:trPr>
          <w:gridAfter w:val="1"/>
          <w:wAfter w:w="51" w:type="dxa"/>
        </w:trPr>
        <w:tc>
          <w:tcPr>
            <w:tcW w:w="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31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12-часового пребывания, 5 (или 6) дней в неделю)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872,81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13-14-часового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899,09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 xml:space="preserve"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</w:t>
            </w:r>
            <w:r>
              <w:lastRenderedPageBreak/>
              <w:t>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1 206,42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34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 на загородной базе учреждения)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2 181,00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35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группе оздоровительной направленности для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мероприятий, в возрасте от трех до семи лет (группа 24-часового пребывания, 7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1 518,34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36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</w:t>
            </w:r>
          </w:p>
          <w:p w:rsidR="003C626E" w:rsidRDefault="00CF7C65">
            <w:pPr>
              <w:pStyle w:val="afff1"/>
            </w:pPr>
            <w:r>
              <w:t>общеразвивающей направленности для детей в возрасте</w:t>
            </w:r>
          </w:p>
          <w:p w:rsidR="003C626E" w:rsidRDefault="00CF7C65">
            <w:pPr>
              <w:pStyle w:val="afff1"/>
            </w:pPr>
            <w:r>
              <w:t>до трех лет (группа 3-5-часового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466,68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37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8-10,5-часового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1 029,10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38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12-часового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1 413,95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39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13-14-часового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1 436,24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40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до трех лет (группа 24-часового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1 996,17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3-5-часового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293,59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42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8-10,5-часового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652,21</w:t>
            </w:r>
          </w:p>
        </w:tc>
      </w:tr>
      <w:tr w:rsidR="003C626E">
        <w:trPr>
          <w:gridAfter w:val="1"/>
          <w:wAfter w:w="51" w:type="dxa"/>
        </w:trPr>
        <w:tc>
          <w:tcPr>
            <w:tcW w:w="6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43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12-часового пребывания, 5 (или 6) дней в неделю)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872,81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44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14-часового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899,09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45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двух возрастов (группа 24-часового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1 206,42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46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3-5-часового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396,75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47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8-10,5-часового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882,87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48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12-часового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1 199,98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49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13-14-часового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1 226,27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50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разновозрастной группе общеразвивающей направленности для детей в возрасте от трех до семи лет при наличии в группе детей трех возрастов (группа 24-часового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1 677,93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51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до трех лет (группа 3-5-часового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521,94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52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 xml:space="preserve">Осуществление присмотра и ухода за детьми в семейной дошкольной группе общеразвивающей направленности для </w:t>
            </w:r>
            <w:r>
              <w:lastRenderedPageBreak/>
              <w:t>детей в возрасте до трех лет (группа 8-10,5-часового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1 152,67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lastRenderedPageBreak/>
              <w:t>53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3-5-часового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529,38</w:t>
            </w:r>
          </w:p>
        </w:tc>
      </w:tr>
      <w:tr w:rsidR="003C626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54</w:t>
            </w:r>
          </w:p>
        </w:tc>
        <w:tc>
          <w:tcPr>
            <w:tcW w:w="7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Осуществление присмотра и ухода за детьми в семейной дошкольной группе общеразвивающей направленности для детей в возрасте от трех до семи лет (группа 8-10,5-часового пребывания, 5 (или 6) дней в неделю)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1 179,43</w:t>
            </w:r>
          </w:p>
        </w:tc>
      </w:tr>
    </w:tbl>
    <w:p w:rsidR="003C626E" w:rsidRDefault="003C626E"/>
    <w:p w:rsidR="003C626E" w:rsidRDefault="00CF7C65">
      <w:r>
        <w:rPr>
          <w:rStyle w:val="a3"/>
        </w:rPr>
        <w:t>Принятое сокращение</w:t>
      </w:r>
      <w:r>
        <w:t>.</w:t>
      </w:r>
    </w:p>
    <w:p w:rsidR="003C626E" w:rsidRDefault="00CF7C65">
      <w:r>
        <w:rPr>
          <w:rStyle w:val="a3"/>
        </w:rPr>
        <w:t>ОУ</w:t>
      </w:r>
      <w:r>
        <w:t xml:space="preserve"> - государственное образовательное учреждение, реализующее образовательную программу дошкольного образования, находящееся в ведении исполнительного органа государственной власти Санкт-Петербурга.</w:t>
      </w:r>
    </w:p>
    <w:p w:rsidR="003C626E" w:rsidRDefault="003C626E"/>
    <w:p w:rsidR="003C626E" w:rsidRDefault="00CF7C65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</w:p>
    <w:bookmarkEnd w:id="24"/>
    <w:p w:rsidR="003C626E" w:rsidRDefault="00CF7C6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3C626E" w:rsidRDefault="00CF7C65">
      <w:pPr>
        <w:ind w:firstLine="698"/>
        <w:jc w:val="right"/>
      </w:pPr>
      <w:r>
        <w:rPr>
          <w:rStyle w:val="a3"/>
        </w:rPr>
        <w:t>Правительства Санкт-Петербурга</w:t>
      </w:r>
    </w:p>
    <w:p w:rsidR="003C626E" w:rsidRDefault="00CF7C65">
      <w:pPr>
        <w:ind w:firstLine="698"/>
        <w:jc w:val="right"/>
      </w:pPr>
      <w:r>
        <w:rPr>
          <w:rStyle w:val="a3"/>
        </w:rPr>
        <w:t>от 31 декабря 2014 г. N 1313</w:t>
      </w:r>
    </w:p>
    <w:p w:rsidR="003C626E" w:rsidRDefault="003C626E"/>
    <w:p w:rsidR="003C626E" w:rsidRDefault="00CF7C65">
      <w:pPr>
        <w:pStyle w:val="1"/>
      </w:pPr>
      <w:r>
        <w:t>Средний размер родительской платы в 2015 году</w:t>
      </w:r>
    </w:p>
    <w:p w:rsidR="003C626E" w:rsidRDefault="003C62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228"/>
        <w:gridCol w:w="1249"/>
        <w:gridCol w:w="1249"/>
        <w:gridCol w:w="1168"/>
        <w:gridCol w:w="1149"/>
        <w:gridCol w:w="1135"/>
      </w:tblGrid>
      <w:tr w:rsidR="003C626E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N 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Направленность группы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Средний размер ежемесячной платы, взимаемой с родителей</w:t>
            </w:r>
          </w:p>
        </w:tc>
      </w:tr>
      <w:tr w:rsidR="003C626E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Режим работы группы</w:t>
            </w:r>
          </w:p>
        </w:tc>
      </w:tr>
      <w:tr w:rsidR="003C626E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3-5 часов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8-10,5 часов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12 часов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13-14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24 часа</w:t>
            </w:r>
          </w:p>
        </w:tc>
      </w:tr>
      <w:tr w:rsidR="003C626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Группа общеразвивающей направленности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587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669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686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887</w:t>
            </w:r>
          </w:p>
        </w:tc>
      </w:tr>
      <w:tr w:rsidR="003C626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Группа оздоровительной направленности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238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525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711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727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958</w:t>
            </w:r>
          </w:p>
        </w:tc>
      </w:tr>
      <w:tr w:rsidR="003C626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Группа общеразвивающей направленности на загородной базе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1 162</w:t>
            </w:r>
          </w:p>
        </w:tc>
      </w:tr>
      <w:tr w:rsidR="003C626E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CF7C65">
            <w:pPr>
              <w:pStyle w:val="afff1"/>
            </w:pPr>
            <w:r>
              <w:t>Группа оздоровительной направленности на загородной базе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6E" w:rsidRDefault="003C626E">
            <w:pPr>
              <w:pStyle w:val="aff8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6E" w:rsidRDefault="00CF7C65">
            <w:pPr>
              <w:pStyle w:val="aff8"/>
              <w:jc w:val="center"/>
            </w:pPr>
            <w:r>
              <w:t>2 579</w:t>
            </w:r>
          </w:p>
        </w:tc>
      </w:tr>
    </w:tbl>
    <w:p w:rsidR="003C626E" w:rsidRDefault="003C626E"/>
    <w:p w:rsidR="003C626E" w:rsidRDefault="00CF7C65">
      <w:pPr>
        <w:ind w:firstLine="698"/>
        <w:jc w:val="right"/>
      </w:pPr>
      <w:bookmarkStart w:id="25" w:name="sub_3000"/>
      <w:r>
        <w:rPr>
          <w:rStyle w:val="a3"/>
        </w:rPr>
        <w:t>Приложение N 3</w:t>
      </w:r>
    </w:p>
    <w:bookmarkEnd w:id="25"/>
    <w:p w:rsidR="003C626E" w:rsidRDefault="00CF7C6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3C626E" w:rsidRDefault="00CF7C65">
      <w:pPr>
        <w:ind w:firstLine="698"/>
        <w:jc w:val="right"/>
      </w:pPr>
      <w:r>
        <w:rPr>
          <w:rStyle w:val="a3"/>
        </w:rPr>
        <w:lastRenderedPageBreak/>
        <w:t>Правительства Санкт-Петербурга</w:t>
      </w:r>
    </w:p>
    <w:p w:rsidR="003C626E" w:rsidRDefault="00CF7C65">
      <w:pPr>
        <w:ind w:firstLine="698"/>
        <w:jc w:val="right"/>
      </w:pPr>
      <w:r>
        <w:rPr>
          <w:rStyle w:val="a3"/>
        </w:rPr>
        <w:t>от 31 декабря 2014 г. N 1313</w:t>
      </w:r>
    </w:p>
    <w:p w:rsidR="003C626E" w:rsidRDefault="003C626E"/>
    <w:p w:rsidR="003C626E" w:rsidRDefault="00CF7C65">
      <w:pPr>
        <w:pStyle w:val="1"/>
      </w:pPr>
      <w:r>
        <w:t>Порядок</w:t>
      </w:r>
      <w:r>
        <w:br/>
        <w:t>предоставления отдельным категориям семей, имеющих детей, компенсации родительской платы и компенсации части родительской платы</w:t>
      </w:r>
    </w:p>
    <w:p w:rsidR="003C626E" w:rsidRDefault="003C626E"/>
    <w:p w:rsidR="003C626E" w:rsidRDefault="00CF7C65">
      <w:pPr>
        <w:pStyle w:val="1"/>
      </w:pPr>
      <w:bookmarkStart w:id="26" w:name="sub_3001"/>
      <w:r>
        <w:t>1. Общие положения</w:t>
      </w:r>
    </w:p>
    <w:bookmarkEnd w:id="26"/>
    <w:p w:rsidR="003C626E" w:rsidRDefault="003C626E"/>
    <w:p w:rsidR="003C626E" w:rsidRDefault="00CF7C65">
      <w:bookmarkStart w:id="27" w:name="sub_3009"/>
      <w:r>
        <w:t xml:space="preserve">1.1 Настоящий Порядок разработан в соответствии со </w:t>
      </w:r>
      <w:hyperlink r:id="rId18" w:history="1">
        <w:r>
          <w:rPr>
            <w:rStyle w:val="a4"/>
          </w:rPr>
          <w:t>статьями 17</w:t>
        </w:r>
      </w:hyperlink>
      <w:r>
        <w:t xml:space="preserve">, </w:t>
      </w:r>
      <w:hyperlink r:id="rId19" w:history="1">
        <w:r>
          <w:rPr>
            <w:rStyle w:val="a4"/>
          </w:rPr>
          <w:t>18</w:t>
        </w:r>
      </w:hyperlink>
      <w:r>
        <w:t xml:space="preserve">, </w:t>
      </w:r>
      <w:hyperlink r:id="rId20" w:history="1">
        <w:r>
          <w:rPr>
            <w:rStyle w:val="a4"/>
          </w:rPr>
          <w:t xml:space="preserve">20 </w:t>
        </w:r>
      </w:hyperlink>
      <w:r>
        <w:t>Закона Санкт-Петербурга от 09.11.2011 N 728-132 "Социальный кодекс Санкт-Петербурга" (далее - Социальный кодекс) и регулирует вопросы предоставления отдельным категориям семей, имеющих детей, компенсации родительской платы и компенсации части родительской платы.</w:t>
      </w:r>
    </w:p>
    <w:p w:rsidR="003C626E" w:rsidRDefault="00CF7C65">
      <w:bookmarkStart w:id="28" w:name="sub_3003"/>
      <w:bookmarkEnd w:id="27"/>
      <w:r>
        <w:t xml:space="preserve">1.2. Компенсация родительской платы предоставляется путем невзимания ежемесячной родительской платы. Родительская плата не взимается за присмотр и уход за детьми, относящимися к категориям детей, установленным в </w:t>
      </w:r>
      <w:hyperlink r:id="rId21" w:history="1">
        <w:r>
          <w:rPr>
            <w:rStyle w:val="a4"/>
          </w:rPr>
          <w:t>пункте 6 статьи 18</w:t>
        </w:r>
      </w:hyperlink>
      <w:r>
        <w:t xml:space="preserve"> Социального кодекса.</w:t>
      </w:r>
    </w:p>
    <w:p w:rsidR="003C626E" w:rsidRDefault="00CF7C65">
      <w:bookmarkStart w:id="29" w:name="sub_3004"/>
      <w:bookmarkEnd w:id="28"/>
      <w:r>
        <w:t xml:space="preserve">1.3. Компенсация части родительской платы за счет средств бюджета Санкт-Петербурга предоставляется за присмотр и уход за детьми, указанными в </w:t>
      </w:r>
      <w:hyperlink r:id="rId22" w:history="1">
        <w:r>
          <w:rPr>
            <w:rStyle w:val="a4"/>
          </w:rPr>
          <w:t>пункте 7 статьи 18</w:t>
        </w:r>
      </w:hyperlink>
      <w:r>
        <w:t xml:space="preserve"> Социального кодекса, в размере, установленном в пункте 7 статьи 18 Социального кодекса.</w:t>
      </w:r>
    </w:p>
    <w:p w:rsidR="003C626E" w:rsidRDefault="00CF7C65">
      <w:bookmarkStart w:id="30" w:name="sub_3005"/>
      <w:bookmarkEnd w:id="29"/>
      <w:r>
        <w:t xml:space="preserve">1.4. Доход и состав семьи, учитываемые при определении величины среднедушевого дохода, дающего право на получение компенсации части родительской платы, определяются в соответствии с </w:t>
      </w:r>
      <w:hyperlink r:id="rId23" w:history="1">
        <w:r>
          <w:rPr>
            <w:rStyle w:val="a4"/>
          </w:rPr>
          <w:t>Порядком</w:t>
        </w:r>
      </w:hyperlink>
      <w:r>
        <w:t xml:space="preserve"> расчета среднедушевого дохода семьи для предоставления мер социальной поддержки и дополнительных мер социальной поддержки семьям, имеющим детей, утвержденным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Санкт-Петербурга от 22.05.2013 N 343 "О реализации главы 5 "Социальная поддержка семей, имеющих детей" Закона Санкт-Петербурга "Социальный кодекс Санкт-Петербурга".</w:t>
      </w:r>
    </w:p>
    <w:p w:rsidR="003C626E" w:rsidRDefault="00CF7C65">
      <w:bookmarkStart w:id="31" w:name="sub_3006"/>
      <w:bookmarkEnd w:id="30"/>
      <w:r>
        <w:t>1.5. Компенсация части родительской платы предоставляется ежемесячно путем уменьшения размера ежемесячной родительской платы на размер компенсации части родительской платы.</w:t>
      </w:r>
    </w:p>
    <w:p w:rsidR="003C626E" w:rsidRDefault="00CF7C65">
      <w:bookmarkStart w:id="32" w:name="sub_3007"/>
      <w:bookmarkEnd w:id="31"/>
      <w:r>
        <w:t>1.6. Компенсация части родительской платы предоставляется по одному из оснований, предусматривающему более высокий размер компенсации части родительской платы.</w:t>
      </w:r>
    </w:p>
    <w:p w:rsidR="003C626E" w:rsidRDefault="00CF7C65">
      <w:bookmarkStart w:id="33" w:name="sub_3008"/>
      <w:bookmarkEnd w:id="32"/>
      <w:r>
        <w:t>1.7. Основные понятия, используемые в настоящем Порядке, применяются в значениях, определенных Социальным кодексом.</w:t>
      </w:r>
    </w:p>
    <w:bookmarkEnd w:id="33"/>
    <w:p w:rsidR="003C626E" w:rsidRDefault="003C626E"/>
    <w:p w:rsidR="003C626E" w:rsidRDefault="00CF7C65">
      <w:pPr>
        <w:pStyle w:val="1"/>
      </w:pPr>
      <w:bookmarkStart w:id="34" w:name="sub_3002"/>
      <w:r>
        <w:t>2. Порядок и условия предоставления компенсации родительской платы и компенсации части родительской платы</w:t>
      </w:r>
    </w:p>
    <w:bookmarkEnd w:id="34"/>
    <w:p w:rsidR="003C626E" w:rsidRDefault="003C626E"/>
    <w:p w:rsidR="003C626E" w:rsidRDefault="00CF7C65">
      <w:bookmarkStart w:id="35" w:name="sub_3010"/>
      <w:r>
        <w:t xml:space="preserve">2.1. Компенсация части родительской платы (компенсация родительской платы) предоставляется на основании заявления о компенсации части родительской </w:t>
      </w:r>
      <w:r>
        <w:lastRenderedPageBreak/>
        <w:t>платы (невзимании родительской платы), поданного (направленного) родителем (законным представителем) ребенка (далее - заявитель) на бумажном носителе в государственное образовательное учреждение, реализующее образовательные программы дошкольного образования, находящееся в ведении исполнительного органа государственной власти Санкт-Петербурга (далее - ОУ), по форме, утвержденной Комитетом по образованию.</w:t>
      </w:r>
    </w:p>
    <w:bookmarkEnd w:id="35"/>
    <w:p w:rsidR="003C626E" w:rsidRDefault="00CF7C65">
      <w:r>
        <w:t>Заявление о компенсации части родительской платы (невзимании родительской платы) (далее - заявление) может быть подано заявителем в форме электронного документа в исполнительный орган государственной власти Санкт-Петербурга, в ведении которого находится ОУ (далее - исполнительный орган),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</w:p>
    <w:p w:rsidR="003C626E" w:rsidRDefault="00CF7C65">
      <w:r>
        <w:t>Заявление может быть подано заявителем в исполнительный орган посредством обращения в Санкт-Петербургское государственное казенное учреждение "Многофункциональный центр предоставления государственных и муниципальных услуг".</w:t>
      </w:r>
    </w:p>
    <w:p w:rsidR="003C626E" w:rsidRDefault="00CF7C65">
      <w:bookmarkStart w:id="36" w:name="sub_3011"/>
      <w:r>
        <w:t>2.2. Для компенсации родительской платы одновременно с заявлением представляются следующие документы:</w:t>
      </w:r>
    </w:p>
    <w:bookmarkEnd w:id="36"/>
    <w:p w:rsidR="003C626E" w:rsidRDefault="00CF7C65">
      <w:r>
        <w:t>свидетельство о рождении ребенка;</w:t>
      </w:r>
    </w:p>
    <w:p w:rsidR="003C626E" w:rsidRDefault="00CF7C65">
      <w: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3C626E" w:rsidRDefault="00CF7C65">
      <w:r>
        <w:t>документ, подтверждающий полномочия заявителя (в случае обращения опекуна);</w:t>
      </w:r>
    </w:p>
    <w:p w:rsidR="003C626E" w:rsidRDefault="00CF7C65">
      <w:r>
        <w:t>справка об инвалидности на ребенка-инвалида, выдаваемая федеральным государственным учреждением медико-социальной экспертизы (для семей, которые имеют в своем составе ребенка-инвалида);</w:t>
      </w:r>
    </w:p>
    <w:p w:rsidR="003C626E" w:rsidRDefault="00CF7C65">
      <w:r>
        <w:t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(для семей, в которых оба родителя (законных представителя) или единственный родитель (законный представитель) являются инвалидами I или II группы);</w:t>
      </w:r>
    </w:p>
    <w:p w:rsidR="003C626E" w:rsidRDefault="00CF7C65">
      <w:r>
        <w:t>документ, подтверждающий, что ребенок принадлежит к категории детей-сирот и детей, оставшихся без попечения родителей (решение суда о лишении (ограничении) родителей родительских прав, решение суда о признании родителей безвестно отсутствующими (умершими), решение суда о признании родителей недееспособными, решение суда о признании ребенка оставшимся без попечения родителей, решение суда об уклонении родителей от воспитания и содержания ребенка без уважительных причин, решение суда об исключении матери из актовой записи о рождении, свидетельство о смерти родителей (родителя);</w:t>
      </w:r>
    </w:p>
    <w:p w:rsidR="003C626E" w:rsidRDefault="00CF7C65">
      <w:r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срока прохождения военной службы);</w:t>
      </w:r>
    </w:p>
    <w:p w:rsidR="003C626E" w:rsidRDefault="00CF7C65">
      <w:r>
        <w:t xml:space="preserve">документы, подтверждающие, что заявитель занимает штатную должность в государственном дошкольном образовательном учреждении или ином ОУ (справка </w:t>
      </w:r>
      <w:r>
        <w:lastRenderedPageBreak/>
        <w:t>из ОУ);</w:t>
      </w:r>
    </w:p>
    <w:p w:rsidR="003C626E" w:rsidRDefault="00CF7C65">
      <w:r>
        <w:t>медицинское заключение о наличии у ребенка туберкулезной интоксикации (для семей, имеющих ребенка с туберкулезной интоксикацией, обучающегося в ОУ);</w:t>
      </w:r>
    </w:p>
    <w:p w:rsidR="003C626E" w:rsidRDefault="00CF7C65">
      <w:r>
        <w:t>заключение психолого-медико-педагогической комиссии (для семей, имеющих ребенка с ограниченными возможностями здоровья, посещающего группу, реализующую адаптированные образовательные программы дошкольного образования).</w:t>
      </w:r>
    </w:p>
    <w:p w:rsidR="003C626E" w:rsidRDefault="00CF7C65">
      <w:bookmarkStart w:id="37" w:name="sub_3012"/>
      <w:r>
        <w:t>2.3. Для получения компенсации части родительской платы одновременно с заявлением представляются следующие документы:</w:t>
      </w:r>
    </w:p>
    <w:bookmarkEnd w:id="37"/>
    <w:p w:rsidR="003C626E" w:rsidRDefault="00CF7C65">
      <w:r>
        <w:t>свидетельство о рождении ребенка (для семей, имеющих двух и более детей, свидетельство о рождении ребенка или паспорт представляются на каждого несовершеннолетнего ребенка из состава семьи);</w:t>
      </w:r>
    </w:p>
    <w:p w:rsidR="003C626E" w:rsidRDefault="00CF7C65">
      <w:r>
        <w:t>документ, удостоверяющий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3C626E" w:rsidRDefault="00CF7C65">
      <w:r>
        <w:t>документ, подтверждающий полномочия заявителя (в случае обращения опекуна);</w:t>
      </w:r>
    </w:p>
    <w:p w:rsidR="003C626E" w:rsidRDefault="00CF7C65">
      <w:r>
        <w:t>документы, подтверждающие сведения о доходах всех членов семьи за три последних календарных месяца,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заявления; для семей, имеющих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подачи заявления);</w:t>
      </w:r>
    </w:p>
    <w:p w:rsidR="003C626E" w:rsidRDefault="00CF7C65">
      <w:r>
        <w:t>справка об инвалидности одного из родителей (законных представителей), выдаваемая федеральным государственным учреждением медико-социальной экспертизы (для семей, в которых один из родителей (законных представителей) является инвалидом I или II группы);</w:t>
      </w:r>
    </w:p>
    <w:p w:rsidR="003C626E" w:rsidRDefault="00CF7C65">
      <w:r>
        <w:t>документы, подтверждающие статус неполной семьи 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</w:p>
    <w:p w:rsidR="003C626E" w:rsidRDefault="00CF7C65">
      <w:r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ребенка (на детей, у которых единственный родитель имеет статус одинокой матери);</w:t>
      </w:r>
    </w:p>
    <w:p w:rsidR="003C626E" w:rsidRDefault="00CF7C65">
      <w:r>
        <w:t>свидетельство о смерти родителя (в случае смерти одного из родителей);</w:t>
      </w:r>
    </w:p>
    <w:p w:rsidR="003C626E" w:rsidRDefault="00CF7C65">
      <w:r>
        <w:t>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3C626E" w:rsidRDefault="00CF7C65">
      <w:r>
        <w:t>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3C626E" w:rsidRDefault="00CF7C65">
      <w:r>
        <w:t xml:space="preserve">на детей, родители которых уклоняются от уплаты алиментов, один из </w:t>
      </w:r>
      <w:r>
        <w:lastRenderedPageBreak/>
        <w:t>следующих документов:</w:t>
      </w:r>
    </w:p>
    <w:p w:rsidR="003C626E" w:rsidRDefault="00CF7C65">
      <w:r>
        <w:t>справка из службы судебных приставов о неисполнении решения суда о взыскании алиментов;</w:t>
      </w:r>
    </w:p>
    <w:p w:rsidR="003C626E" w:rsidRDefault="00CF7C65">
      <w:r>
        <w:t>справка из Управления Федеральной миграционной службы по г. Санкт-Петербургу и Ленинградской области о выезде гражданина на постоянное жительство за границу, а также справка из службы судебных приставов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3C626E" w:rsidRDefault="00CF7C65">
      <w:r>
        <w:t>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помощи).</w:t>
      </w:r>
    </w:p>
    <w:p w:rsidR="003C626E" w:rsidRDefault="00CF7C65">
      <w:bookmarkStart w:id="38" w:name="sub_3013"/>
      <w:r>
        <w:t xml:space="preserve">2.4. Документы, указанные в </w:t>
      </w:r>
      <w:hyperlink w:anchor="sub_3011" w:history="1">
        <w:r>
          <w:rPr>
            <w:rStyle w:val="a4"/>
          </w:rPr>
          <w:t>пунктах 2.2</w:t>
        </w:r>
      </w:hyperlink>
      <w:r>
        <w:t xml:space="preserve"> и </w:t>
      </w:r>
      <w:hyperlink w:anchor="sub_3012" w:history="1">
        <w:r>
          <w:rPr>
            <w:rStyle w:val="a4"/>
          </w:rPr>
          <w:t>2.3</w:t>
        </w:r>
      </w:hyperlink>
      <w:r>
        <w:t xml:space="preserve"> настоящего Порядка (далее - документы), представляются заявителем в случае, если документы ранее не представлялись в исполнительные органы или подведомственные им ОУ. Заявитель вправе представить документы по собственной инициативе.</w:t>
      </w:r>
    </w:p>
    <w:bookmarkEnd w:id="38"/>
    <w:p w:rsidR="003C626E" w:rsidRDefault="00CF7C65">
      <w:r>
        <w:t>Документы, прилагаемые к заявлению, после копирования возвращаются заявителю.</w:t>
      </w:r>
    </w:p>
    <w:p w:rsidR="003C626E" w:rsidRDefault="00CF7C65">
      <w:r>
        <w:t>Заявитель несет ответственность за своевременность и достоверность представляемых сведений и документов, являющихся основанием для компенсации родительской платы, компенсации части родительской платы.</w:t>
      </w:r>
    </w:p>
    <w:p w:rsidR="003C626E" w:rsidRDefault="00CF7C65">
      <w:bookmarkStart w:id="39" w:name="sub_3014"/>
      <w:r>
        <w:t>2.5. ОУ в течение семи рабочих дней со дня получения заявления и документов формирует сведения, необходимые для принятия исполнительным органом решения о невзимании родительской платы, предоставлении компенсации части родительской платы (далее - сведения для принятия решения), и направляет сведения для принятия решения в исполнительный орган.</w:t>
      </w:r>
    </w:p>
    <w:bookmarkEnd w:id="39"/>
    <w:p w:rsidR="003C626E" w:rsidRDefault="00CF7C65">
      <w:r>
        <w:t>Сведения для принятия решения формируется ОУ по форме, утвержденной Комитетом по образованию.</w:t>
      </w:r>
    </w:p>
    <w:p w:rsidR="003C626E" w:rsidRDefault="00CF7C65">
      <w:r>
        <w:t>ОУ обеспечивает хранение документов в течение трех лет.</w:t>
      </w:r>
    </w:p>
    <w:p w:rsidR="003C626E" w:rsidRDefault="00CF7C65">
      <w:bookmarkStart w:id="40" w:name="sub_3015"/>
      <w:r>
        <w:t xml:space="preserve">2.6. Исполнительный орган в течение пяти рабочих дней со дня поступления сведений для принятия решения или заявления и документов, поданных в соответствии с абзацами вторым и третьим </w:t>
      </w:r>
      <w:hyperlink w:anchor="sub_3010" w:history="1">
        <w:r>
          <w:rPr>
            <w:rStyle w:val="a4"/>
          </w:rPr>
          <w:t>пункта 2.1</w:t>
        </w:r>
      </w:hyperlink>
      <w:r>
        <w:t xml:space="preserve"> настоящего Порядка, принимает решение о невзимании родительской платы, предоставлении компенсации части родительской платы либо об отказе в их назначении.</w:t>
      </w:r>
    </w:p>
    <w:bookmarkEnd w:id="40"/>
    <w:p w:rsidR="003C626E" w:rsidRDefault="00CF7C65">
      <w:r>
        <w:t>Решение о невзимании родительской платы, о предоставлении компенсации части родительской платы оформляется распоряжением исполнительного органа.</w:t>
      </w:r>
    </w:p>
    <w:p w:rsidR="003C626E" w:rsidRDefault="00CF7C65">
      <w:bookmarkStart w:id="41" w:name="sub_3016"/>
      <w:r>
        <w:t>2.7. О принятом решении исполнительный орган информирует заявителя и ОУ в течение трех рабочих дней со дня принятия решения, в том числе по электронной почте.</w:t>
      </w:r>
    </w:p>
    <w:bookmarkEnd w:id="41"/>
    <w:p w:rsidR="003C626E" w:rsidRDefault="00CF7C65">
      <w:r>
        <w:t>Решение об отказе в невзимании родительской платы, предоставлении компенсации части родительской платы направляется заявителю с указанием причины отказа и порядка его обжалования.</w:t>
      </w:r>
    </w:p>
    <w:p w:rsidR="003C626E" w:rsidRDefault="00CF7C65">
      <w:r>
        <w:t xml:space="preserve">Основанием для отказа в принятии решения о невзимании родительской платы, предоставлении компенсации части родительской платы являются </w:t>
      </w:r>
      <w:r>
        <w:lastRenderedPageBreak/>
        <w:t>следующие основания:</w:t>
      </w:r>
    </w:p>
    <w:p w:rsidR="003C626E" w:rsidRDefault="00CF7C65">
      <w:r>
        <w:t>представление заявителем неполных и (или) недостоверных сведений и документов;</w:t>
      </w:r>
    </w:p>
    <w:p w:rsidR="003C626E" w:rsidRDefault="00CF7C65">
      <w:r>
        <w:t>отсутствие у семьи, имеющей детей, права на компенсацию родительской платы, получение компенсации части родительской платы.</w:t>
      </w:r>
    </w:p>
    <w:p w:rsidR="003C626E" w:rsidRDefault="00CF7C65">
      <w:bookmarkStart w:id="42" w:name="sub_3017"/>
      <w:r>
        <w:t>2.8. Невзимание родительской платы, компенсация части родительской платы предоставляется начиная с месяца, следующего за месяцем подачи заявления родителем (законным представителем).</w:t>
      </w:r>
    </w:p>
    <w:bookmarkEnd w:id="42"/>
    <w:p w:rsidR="003C626E" w:rsidRDefault="00CF7C65">
      <w:r>
        <w:t>Расчет размера компенсации 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3C626E" w:rsidRDefault="00CF7C65">
      <w:bookmarkStart w:id="43" w:name="sub_3018"/>
      <w:r>
        <w:t>2.9. Исполнительный орган:</w:t>
      </w:r>
    </w:p>
    <w:bookmarkEnd w:id="43"/>
    <w:p w:rsidR="003C626E" w:rsidRDefault="00CF7C65">
      <w:r>
        <w:t>ежеквартально до 5 апреля, 5 июля, 5 октября, 31 декабря текущего года направляет в Комитет по образованию отчет о расходах исполнительного органа по предоставлению компенсации части родительской платы по форме, утвержденной Комитетом по образованию, обеспечивает контроль за своевременностью подачи ОУ сведений для принятия решения о невзимании родительской платы, предоставлении компенсации части родительской платы и представления отчетов в соответствии с настоящим Порядком, обеспечивает хранение в течение трех лет документов о невзимании родительской платы, предоставлении компенсации части родительской платы.</w:t>
      </w:r>
    </w:p>
    <w:p w:rsidR="00CF7C65" w:rsidRDefault="00CF7C65"/>
    <w:sectPr w:rsidR="00CF7C65" w:rsidSect="003C626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24C5"/>
    <w:rsid w:val="002824C5"/>
    <w:rsid w:val="003C626E"/>
    <w:rsid w:val="006E0C80"/>
    <w:rsid w:val="00C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C62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C626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C626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C626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C626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C626E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3C626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C626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C626E"/>
  </w:style>
  <w:style w:type="paragraph" w:customStyle="1" w:styleId="a8">
    <w:name w:val="Внимание: недобросовестность!"/>
    <w:basedOn w:val="a6"/>
    <w:next w:val="a"/>
    <w:uiPriority w:val="99"/>
    <w:rsid w:val="003C626E"/>
  </w:style>
  <w:style w:type="character" w:customStyle="1" w:styleId="a9">
    <w:name w:val="Выделение для Базового Поиска"/>
    <w:basedOn w:val="a3"/>
    <w:uiPriority w:val="99"/>
    <w:rsid w:val="003C626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C626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C626E"/>
  </w:style>
  <w:style w:type="character" w:customStyle="1" w:styleId="ac">
    <w:name w:val="Добавленный текст"/>
    <w:uiPriority w:val="99"/>
    <w:rsid w:val="003C626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3C626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C626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3C626E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C62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62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62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626E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C626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C626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C626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C626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3C626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3C626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C626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C626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C626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C626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C626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3C626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3C626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C626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3C626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C626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3C626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C626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3C626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3C626E"/>
  </w:style>
  <w:style w:type="paragraph" w:customStyle="1" w:styleId="aff4">
    <w:name w:val="Моноширинный"/>
    <w:basedOn w:val="a"/>
    <w:next w:val="a"/>
    <w:uiPriority w:val="99"/>
    <w:rsid w:val="003C626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C626E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3C626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C626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C626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C626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C626E"/>
    <w:pPr>
      <w:ind w:left="140"/>
    </w:pPr>
  </w:style>
  <w:style w:type="character" w:customStyle="1" w:styleId="affb">
    <w:name w:val="Опечатки"/>
    <w:uiPriority w:val="99"/>
    <w:rsid w:val="003C626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3C626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C626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3C626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3C626E"/>
  </w:style>
  <w:style w:type="paragraph" w:customStyle="1" w:styleId="afff0">
    <w:name w:val="Постоянная часть *"/>
    <w:basedOn w:val="ae"/>
    <w:next w:val="a"/>
    <w:uiPriority w:val="99"/>
    <w:rsid w:val="003C626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3C626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C626E"/>
  </w:style>
  <w:style w:type="paragraph" w:customStyle="1" w:styleId="afff3">
    <w:name w:val="Примечание."/>
    <w:basedOn w:val="a6"/>
    <w:next w:val="a"/>
    <w:uiPriority w:val="99"/>
    <w:rsid w:val="003C626E"/>
  </w:style>
  <w:style w:type="character" w:customStyle="1" w:styleId="afff4">
    <w:name w:val="Продолжение ссылки"/>
    <w:basedOn w:val="a4"/>
    <w:uiPriority w:val="99"/>
    <w:rsid w:val="003C626E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3C626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3C626E"/>
  </w:style>
  <w:style w:type="paragraph" w:customStyle="1" w:styleId="afff7">
    <w:name w:val="Текст в таблице"/>
    <w:basedOn w:val="aff8"/>
    <w:next w:val="a"/>
    <w:uiPriority w:val="99"/>
    <w:rsid w:val="003C626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3C626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3C626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3C626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3C626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3C626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3C62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C626E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35203347&amp;sub=1000" TargetMode="External"/><Relationship Id="rId13" Type="http://schemas.openxmlformats.org/officeDocument/2006/relationships/hyperlink" Target="http://80.253.4.49/document?id=35259310&amp;sub=0" TargetMode="External"/><Relationship Id="rId18" Type="http://schemas.openxmlformats.org/officeDocument/2006/relationships/hyperlink" Target="http://80.253.4.49/document?id=35258030&amp;sub=1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80.253.4.49/document?id=35258030&amp;sub=18006" TargetMode="External"/><Relationship Id="rId7" Type="http://schemas.openxmlformats.org/officeDocument/2006/relationships/hyperlink" Target="http://80.253.4.49/document?id=35203347&amp;sub=0" TargetMode="External"/><Relationship Id="rId12" Type="http://schemas.openxmlformats.org/officeDocument/2006/relationships/hyperlink" Target="http://80.253.4.49/document?id=35240321&amp;sub=30" TargetMode="External"/><Relationship Id="rId17" Type="http://schemas.openxmlformats.org/officeDocument/2006/relationships/hyperlink" Target="http://80.253.4.49/document?id=22922262&amp;sub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80.253.4.49/document?id=7823502&amp;sub=0" TargetMode="External"/><Relationship Id="rId20" Type="http://schemas.openxmlformats.org/officeDocument/2006/relationships/hyperlink" Target="http://80.253.4.49/document?id=35258030&amp;sub=20" TargetMode="External"/><Relationship Id="rId1" Type="http://schemas.openxmlformats.org/officeDocument/2006/relationships/styles" Target="styles.xml"/><Relationship Id="rId6" Type="http://schemas.openxmlformats.org/officeDocument/2006/relationships/hyperlink" Target="http://80.253.4.49/document?id=35258030&amp;sub=20" TargetMode="External"/><Relationship Id="rId11" Type="http://schemas.openxmlformats.org/officeDocument/2006/relationships/hyperlink" Target="http://80.253.4.49/document?id=35240321&amp;sub=0" TargetMode="External"/><Relationship Id="rId24" Type="http://schemas.openxmlformats.org/officeDocument/2006/relationships/hyperlink" Target="http://80.253.4.49/document?id=35299494&amp;sub=0" TargetMode="External"/><Relationship Id="rId5" Type="http://schemas.openxmlformats.org/officeDocument/2006/relationships/hyperlink" Target="http://80.253.4.49/document?id=22802056&amp;sub=70" TargetMode="External"/><Relationship Id="rId15" Type="http://schemas.openxmlformats.org/officeDocument/2006/relationships/hyperlink" Target="http://80.253.4.49/document?id=7823502&amp;sub=1000" TargetMode="External"/><Relationship Id="rId23" Type="http://schemas.openxmlformats.org/officeDocument/2006/relationships/hyperlink" Target="http://80.253.4.49/document?id=35299494&amp;sub=1000" TargetMode="External"/><Relationship Id="rId10" Type="http://schemas.openxmlformats.org/officeDocument/2006/relationships/hyperlink" Target="http://80.253.4.49/document?id=35203347&amp;sub=33" TargetMode="External"/><Relationship Id="rId19" Type="http://schemas.openxmlformats.org/officeDocument/2006/relationships/hyperlink" Target="http://80.253.4.49/document?id=35258030&amp;sub=18" TargetMode="External"/><Relationship Id="rId4" Type="http://schemas.openxmlformats.org/officeDocument/2006/relationships/hyperlink" Target="http://80.253.4.49/document?id=22802056&amp;sub=46" TargetMode="External"/><Relationship Id="rId9" Type="http://schemas.openxmlformats.org/officeDocument/2006/relationships/hyperlink" Target="http://80.253.4.49/document?id=35203347&amp;sub=1102" TargetMode="External"/><Relationship Id="rId14" Type="http://schemas.openxmlformats.org/officeDocument/2006/relationships/hyperlink" Target="http://80.253.4.49/document?id=35259310&amp;sub=40" TargetMode="External"/><Relationship Id="rId22" Type="http://schemas.openxmlformats.org/officeDocument/2006/relationships/hyperlink" Target="http://80.253.4.49/document?id=35258030&amp;sub=1800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2016-01-29T18:33:00Z</dcterms:created>
  <dcterms:modified xsi:type="dcterms:W3CDTF">2016-01-29T18:33:00Z</dcterms:modified>
</cp:coreProperties>
</file>